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C56CB" w14:textId="0E071522" w:rsidR="00163C1B" w:rsidRDefault="00163C1B" w:rsidP="00D71FCD">
      <w:pPr>
        <w:pStyle w:val="Heading2"/>
      </w:pPr>
      <w:bookmarkStart w:id="0" w:name="_GoBack"/>
      <w:bookmarkEnd w:id="0"/>
      <w:r>
        <w:t>Description of Session/Panel</w:t>
      </w:r>
    </w:p>
    <w:p w14:paraId="7ACAABE5" w14:textId="662A8ECF" w:rsidR="00163C1B" w:rsidRDefault="00163C1B" w:rsidP="00163C1B">
      <w:r>
        <w:t>"Based on the results of the Diversity Collaborative global survey on diversity and leadership in international schools and other research on DIEJ practices, a panel of diverse educators from the EARCOS community will discuss why and how we can all recruit, support and develop diverse communities of educators at our schools.  Panelists will share both successful practices and initiatives as well as obstacles to creating inclusive, equitable and just communities at international schools.” </w:t>
      </w:r>
    </w:p>
    <w:p w14:paraId="72729B5C" w14:textId="31BF0525" w:rsidR="00163C1B" w:rsidRDefault="00163C1B" w:rsidP="00706453"/>
    <w:p w14:paraId="31B32E07" w14:textId="176A538D" w:rsidR="00163C1B" w:rsidRPr="00D71FCD" w:rsidRDefault="00163C1B" w:rsidP="00D71FCD">
      <w:pPr>
        <w:pStyle w:val="Heading2"/>
      </w:pPr>
      <w:r w:rsidRPr="00D71FCD">
        <w:t>Panel Outline</w:t>
      </w:r>
      <w:r w:rsidR="00C7391B" w:rsidRPr="00D71FCD">
        <w:t xml:space="preserve"> &amp; Host/Moderator Script</w:t>
      </w:r>
    </w:p>
    <w:p w14:paraId="17965FB2" w14:textId="48CE5509" w:rsidR="00D71FCD" w:rsidRDefault="00D71FCD" w:rsidP="00D71FCD">
      <w:bookmarkStart w:id="1" w:name="_Hlk30495180"/>
      <w:r>
        <w:t xml:space="preserve">Put up </w:t>
      </w:r>
      <w:r w:rsidRPr="00D71FCD">
        <w:rPr>
          <w:b/>
          <w:bCs/>
        </w:rPr>
        <w:t>Slide 1: Title slide</w:t>
      </w:r>
      <w:r>
        <w:t xml:space="preserve"> </w:t>
      </w:r>
      <w:r w:rsidRPr="00214302">
        <w:t>as people come in the room.</w:t>
      </w:r>
      <w:r>
        <w:t xml:space="preserve"> If desired, bring handouts and bookmarks to distribute or encourage attendees to download materials from </w:t>
      </w:r>
      <w:hyperlink r:id="rId10" w:history="1">
        <w:r w:rsidRPr="00D71FCD">
          <w:rPr>
            <w:rStyle w:val="Hyperlink"/>
            <w:b/>
            <w:bCs/>
          </w:rPr>
          <w:t>ISS.edu/Diversity-Collaborative</w:t>
        </w:r>
      </w:hyperlink>
      <w:r>
        <w:t>.</w:t>
      </w:r>
    </w:p>
    <w:p w14:paraId="25D8FBF9" w14:textId="77777777" w:rsidR="00D71FCD" w:rsidRDefault="00D71FCD" w:rsidP="00C7391B">
      <w:pPr>
        <w:ind w:left="1440" w:hanging="1440"/>
      </w:pPr>
    </w:p>
    <w:p w14:paraId="29D24C4E" w14:textId="52E7E8C0" w:rsidR="00C7391B" w:rsidRPr="00C7391B" w:rsidRDefault="00906FE5" w:rsidP="00C7391B">
      <w:pPr>
        <w:ind w:left="1440" w:hanging="1440"/>
        <w:rPr>
          <w:b/>
          <w:bCs/>
        </w:rPr>
      </w:pPr>
      <w:r w:rsidRPr="00F230DD">
        <w:t>10</w:t>
      </w:r>
      <w:r w:rsidR="000D0500">
        <w:t xml:space="preserve"> min</w:t>
      </w:r>
      <w:r w:rsidR="000D0500">
        <w:tab/>
      </w:r>
      <w:r w:rsidR="00C7391B" w:rsidRPr="00C7391B">
        <w:rPr>
          <w:b/>
          <w:bCs/>
        </w:rPr>
        <w:t>Slide 2: Names and titles of panelists and moderators</w:t>
      </w:r>
    </w:p>
    <w:p w14:paraId="718F99E1" w14:textId="19877A23" w:rsidR="00706453" w:rsidRPr="00C7391B" w:rsidRDefault="001414E8" w:rsidP="0015304E">
      <w:pPr>
        <w:pStyle w:val="ListParagraph"/>
        <w:numPr>
          <w:ilvl w:val="0"/>
          <w:numId w:val="9"/>
        </w:numPr>
        <w:ind w:left="1800"/>
        <w:rPr>
          <w:b/>
          <w:bCs/>
        </w:rPr>
      </w:pPr>
      <w:r w:rsidRPr="00F230DD">
        <w:t>I</w:t>
      </w:r>
      <w:r w:rsidR="00706453" w:rsidRPr="00F230DD">
        <w:t>ntroduction</w:t>
      </w:r>
      <w:r w:rsidR="00654098" w:rsidRPr="00F230DD">
        <w:t xml:space="preserve"> of the panel</w:t>
      </w:r>
      <w:r w:rsidR="00A66BF2" w:rsidRPr="00F230DD">
        <w:t xml:space="preserve"> and </w:t>
      </w:r>
      <w:r w:rsidR="00426176" w:rsidRPr="00F230DD">
        <w:t>quick</w:t>
      </w:r>
      <w:r w:rsidR="00836EB5" w:rsidRPr="00F230DD">
        <w:t xml:space="preserve"> introductions</w:t>
      </w:r>
      <w:r w:rsidRPr="00F230DD">
        <w:t xml:space="preserve"> of panelists</w:t>
      </w:r>
      <w:r w:rsidR="00426176" w:rsidRPr="00F230DD">
        <w:t xml:space="preserve"> (name, current position</w:t>
      </w:r>
      <w:r w:rsidR="005A7F81" w:rsidRPr="00F230DD">
        <w:t>)</w:t>
      </w:r>
      <w:r w:rsidR="0015304E">
        <w:t xml:space="preserve">. </w:t>
      </w:r>
    </w:p>
    <w:p w14:paraId="7D654C34" w14:textId="77777777" w:rsidR="00C7391B" w:rsidRPr="00C7391B" w:rsidRDefault="00C7391B" w:rsidP="00C7391B">
      <w:pPr>
        <w:pStyle w:val="ListParagraph"/>
        <w:ind w:left="1800"/>
        <w:rPr>
          <w:b/>
          <w:bCs/>
        </w:rPr>
      </w:pPr>
    </w:p>
    <w:p w14:paraId="5825448A" w14:textId="77777777" w:rsidR="00C7391B" w:rsidRDefault="00C7391B" w:rsidP="00C7391B">
      <w:pPr>
        <w:ind w:left="1440"/>
        <w:rPr>
          <w:b/>
          <w:bCs/>
        </w:rPr>
      </w:pPr>
      <w:r w:rsidRPr="00C7391B">
        <w:rPr>
          <w:b/>
          <w:bCs/>
        </w:rPr>
        <w:t>Slide 3: DC video</w:t>
      </w:r>
    </w:p>
    <w:p w14:paraId="713CF5D5" w14:textId="25292DFB" w:rsidR="00BD23DF" w:rsidRDefault="00C7391B" w:rsidP="00CE3492">
      <w:pPr>
        <w:pStyle w:val="ListParagraph"/>
        <w:numPr>
          <w:ilvl w:val="0"/>
          <w:numId w:val="9"/>
        </w:numPr>
        <w:ind w:left="1800"/>
      </w:pPr>
      <w:r>
        <w:t xml:space="preserve">Play </w:t>
      </w:r>
      <w:r w:rsidR="001414E8" w:rsidRPr="00F230DD">
        <w:t>the 3:55 DC video or quickly summarize the Diversity Collaborative survey findings</w:t>
      </w:r>
      <w:r w:rsidR="0015304E">
        <w:t xml:space="preserve">. </w:t>
      </w:r>
      <w:r w:rsidRPr="00C7391B">
        <w:t>If the video doesn’t work, be prepared to summarize stats from the survey.</w:t>
      </w:r>
    </w:p>
    <w:p w14:paraId="37D5B5E0" w14:textId="77777777" w:rsidR="00C7391B" w:rsidRDefault="00C7391B" w:rsidP="00C7391B"/>
    <w:p w14:paraId="6275A264" w14:textId="77777777" w:rsidR="00C7391B" w:rsidRDefault="003433BB" w:rsidP="00794B79">
      <w:r>
        <w:t>1</w:t>
      </w:r>
      <w:r w:rsidR="00903EB4">
        <w:t>0</w:t>
      </w:r>
      <w:r w:rsidR="000D0500">
        <w:t xml:space="preserve"> min</w:t>
      </w:r>
      <w:r w:rsidR="000D0500">
        <w:tab/>
      </w:r>
      <w:r w:rsidR="00654098">
        <w:tab/>
      </w:r>
      <w:r w:rsidR="00C7391B" w:rsidRPr="00C7391B">
        <w:rPr>
          <w:b/>
          <w:bCs/>
        </w:rPr>
        <w:t>Slide 4: Page research</w:t>
      </w:r>
      <w:r w:rsidR="00C7391B">
        <w:t xml:space="preserve"> </w:t>
      </w:r>
    </w:p>
    <w:p w14:paraId="202761FB" w14:textId="55CD6499" w:rsidR="00893130" w:rsidRDefault="00654098" w:rsidP="00C7391B">
      <w:pPr>
        <w:ind w:left="720" w:firstLine="720"/>
      </w:pPr>
      <w:r>
        <w:t>Question I</w:t>
      </w:r>
      <w:r w:rsidR="00794B79">
        <w:t xml:space="preserve"> - </w:t>
      </w:r>
      <w:r w:rsidR="00163C1B">
        <w:t>T</w:t>
      </w:r>
      <w:r>
        <w:t xml:space="preserve">he Importance of </w:t>
      </w:r>
      <w:r w:rsidR="00893130">
        <w:t>Having a Diverse Leadership Team</w:t>
      </w:r>
      <w:r w:rsidR="0015304E">
        <w:t xml:space="preserve"> </w:t>
      </w:r>
    </w:p>
    <w:p w14:paraId="2FCD06C7" w14:textId="6B1A4CFC" w:rsidR="00C35817" w:rsidRDefault="00D27B3E" w:rsidP="00893130">
      <w:pPr>
        <w:pStyle w:val="ListParagraph"/>
        <w:numPr>
          <w:ilvl w:val="0"/>
          <w:numId w:val="2"/>
        </w:numPr>
      </w:pPr>
      <w:r>
        <w:t xml:space="preserve">Before we discuss strategies, I want to </w:t>
      </w:r>
      <w:r w:rsidR="009C112A">
        <w:t xml:space="preserve">explore </w:t>
      </w:r>
      <w:r w:rsidR="000F1A17">
        <w:t xml:space="preserve">why </w:t>
      </w:r>
      <w:r w:rsidR="009C112A">
        <w:t xml:space="preserve">having a diverse leadership team is important. </w:t>
      </w:r>
      <w:r w:rsidR="00C152C6">
        <w:t xml:space="preserve">Although it often takes longer for a diverse team to make decisions, </w:t>
      </w:r>
      <w:r w:rsidR="002352C8">
        <w:t>lots of research</w:t>
      </w:r>
      <w:r w:rsidR="00FD030E">
        <w:t>, including a landmark study by Scott Page,</w:t>
      </w:r>
      <w:r w:rsidR="002352C8">
        <w:t xml:space="preserve"> </w:t>
      </w:r>
      <w:r w:rsidR="00614BD4">
        <w:t>finds</w:t>
      </w:r>
      <w:r w:rsidR="002352C8">
        <w:t xml:space="preserve"> that diverse teams </w:t>
      </w:r>
      <w:r w:rsidR="00893130">
        <w:t>make</w:t>
      </w:r>
      <w:r w:rsidR="005E7BA0">
        <w:t xml:space="preserve"> more effective and more innovative decisions</w:t>
      </w:r>
      <w:r w:rsidR="002352C8">
        <w:t>, because they consider more perspectives</w:t>
      </w:r>
      <w:r w:rsidR="009C112A">
        <w:t>,</w:t>
      </w:r>
      <w:r w:rsidR="00163C1B">
        <w:t xml:space="preserve"> </w:t>
      </w:r>
      <w:r w:rsidR="002352C8">
        <w:t>and don’t settle on quick, sub-optimal decisions.</w:t>
      </w:r>
      <w:r w:rsidR="00893130">
        <w:t xml:space="preserve"> </w:t>
      </w:r>
    </w:p>
    <w:p w14:paraId="69DE138F" w14:textId="508AB125" w:rsidR="00893130" w:rsidRDefault="003433BB" w:rsidP="00893130">
      <w:pPr>
        <w:pStyle w:val="ListParagraph"/>
        <w:numPr>
          <w:ilvl w:val="1"/>
          <w:numId w:val="2"/>
        </w:numPr>
      </w:pPr>
      <w:r>
        <w:t>XX</w:t>
      </w:r>
      <w:r w:rsidR="00893130">
        <w:t xml:space="preserve">, </w:t>
      </w:r>
      <w:r w:rsidR="002352C8">
        <w:t>you’ve worked at a few</w:t>
      </w:r>
      <w:r w:rsidR="00173E93">
        <w:t xml:space="preserve"> international</w:t>
      </w:r>
      <w:r w:rsidR="00893130">
        <w:t xml:space="preserve"> school</w:t>
      </w:r>
      <w:r w:rsidR="00B875FD">
        <w:t>s</w:t>
      </w:r>
      <w:r w:rsidR="00893130">
        <w:t xml:space="preserve"> with diverse leadership team</w:t>
      </w:r>
      <w:r w:rsidR="002352C8">
        <w:t xml:space="preserve">s; </w:t>
      </w:r>
      <w:r w:rsidR="00893130">
        <w:t xml:space="preserve">can you share </w:t>
      </w:r>
      <w:r w:rsidR="0043211D">
        <w:t>an example or two</w:t>
      </w:r>
      <w:r w:rsidR="00840000">
        <w:t xml:space="preserve"> of how having a diversity of perspectives benefitted your school, even if </w:t>
      </w:r>
      <w:r w:rsidR="001D0CA2">
        <w:t>that diversity slowed your decision making</w:t>
      </w:r>
      <w:r w:rsidR="0043211D">
        <w:t xml:space="preserve"> down</w:t>
      </w:r>
      <w:r w:rsidR="001D0CA2">
        <w:t xml:space="preserve"> </w:t>
      </w:r>
      <w:r w:rsidR="00C93A91">
        <w:t>or made it</w:t>
      </w:r>
      <w:r w:rsidR="002352C8">
        <w:t xml:space="preserve"> more difficult to reach consensus</w:t>
      </w:r>
      <w:r w:rsidR="000B1CAF">
        <w:t>?</w:t>
      </w:r>
    </w:p>
    <w:p w14:paraId="2A2C8DF2" w14:textId="488AF8A7" w:rsidR="00C35817" w:rsidRDefault="00903EB4" w:rsidP="001608C8">
      <w:pPr>
        <w:pStyle w:val="ListParagraph"/>
        <w:numPr>
          <w:ilvl w:val="1"/>
          <w:numId w:val="2"/>
        </w:numPr>
      </w:pPr>
      <w:r>
        <w:t>XX</w:t>
      </w:r>
      <w:r w:rsidR="00504F11">
        <w:t xml:space="preserve">, you work </w:t>
      </w:r>
      <w:r w:rsidR="001C5938">
        <w:t>on a campus with several schools</w:t>
      </w:r>
      <w:r w:rsidR="007A502C">
        <w:t xml:space="preserve">, including a </w:t>
      </w:r>
      <w:r w:rsidR="0070157B">
        <w:t xml:space="preserve">traditional international school, a </w:t>
      </w:r>
      <w:r w:rsidR="0000545B">
        <w:t xml:space="preserve">bilingual school, a </w:t>
      </w:r>
      <w:r w:rsidR="0043211D">
        <w:t xml:space="preserve">Chinese </w:t>
      </w:r>
      <w:r w:rsidR="0000545B">
        <w:t>heritage program</w:t>
      </w:r>
      <w:r w:rsidR="00D84D4F">
        <w:t xml:space="preserve">, and a </w:t>
      </w:r>
      <w:proofErr w:type="spellStart"/>
      <w:r w:rsidR="004C4FAB">
        <w:t>Huamei</w:t>
      </w:r>
      <w:proofErr w:type="spellEnd"/>
      <w:r w:rsidR="00D84D4F">
        <w:t xml:space="preserve"> program for </w:t>
      </w:r>
      <w:r w:rsidR="00EF6C74">
        <w:t xml:space="preserve">Chinese students who have </w:t>
      </w:r>
      <w:r w:rsidR="00B875FD">
        <w:t>completed</w:t>
      </w:r>
      <w:r w:rsidR="00EF6C74">
        <w:t xml:space="preserve"> </w:t>
      </w:r>
      <w:r w:rsidR="00B875FD">
        <w:t xml:space="preserve">Chinese </w:t>
      </w:r>
      <w:r w:rsidR="00BA4C99">
        <w:t>compulsory education.</w:t>
      </w:r>
      <w:r w:rsidR="00163C1B">
        <w:t xml:space="preserve"> </w:t>
      </w:r>
      <w:r w:rsidR="005D1078">
        <w:t>Can you</w:t>
      </w:r>
      <w:r w:rsidR="00BA4C99">
        <w:t xml:space="preserve"> describe</w:t>
      </w:r>
      <w:r w:rsidR="00C8412F">
        <w:t xml:space="preserve"> some of the benefits and challenges of having so many different perspectives and </w:t>
      </w:r>
      <w:r w:rsidR="00173E93">
        <w:t xml:space="preserve">approaches to education </w:t>
      </w:r>
      <w:r w:rsidR="0083167D">
        <w:t>in close proximity</w:t>
      </w:r>
      <w:r w:rsidR="00173E93">
        <w:t>?</w:t>
      </w:r>
      <w:r w:rsidR="00BA4C99">
        <w:t xml:space="preserve"> </w:t>
      </w:r>
    </w:p>
    <w:p w14:paraId="1EF11E6B" w14:textId="77777777" w:rsidR="00B50080" w:rsidRDefault="00B50080" w:rsidP="006D5CE6">
      <w:pPr>
        <w:pStyle w:val="ListParagraph"/>
        <w:ind w:left="2520"/>
      </w:pPr>
    </w:p>
    <w:p w14:paraId="79BF92F1" w14:textId="77777777" w:rsidR="00C7391B" w:rsidRDefault="00903EB4">
      <w:r>
        <w:t>10</w:t>
      </w:r>
      <w:r w:rsidR="000D0500">
        <w:t xml:space="preserve"> </w:t>
      </w:r>
      <w:r>
        <w:t>min</w:t>
      </w:r>
      <w:r w:rsidR="000D0500">
        <w:tab/>
      </w:r>
      <w:r w:rsidR="007742A1">
        <w:tab/>
      </w:r>
      <w:r w:rsidR="00C7391B" w:rsidRPr="00C7391B">
        <w:rPr>
          <w:b/>
          <w:bCs/>
        </w:rPr>
        <w:t>Slide 5: Framework</w:t>
      </w:r>
      <w:r w:rsidR="00C7391B">
        <w:t xml:space="preserve"> </w:t>
      </w:r>
    </w:p>
    <w:p w14:paraId="57C0DC92" w14:textId="43992982" w:rsidR="00BD23DF" w:rsidRDefault="00BD23DF" w:rsidP="00C7391B">
      <w:pPr>
        <w:ind w:left="720" w:firstLine="720"/>
      </w:pPr>
      <w:r>
        <w:t xml:space="preserve">Question </w:t>
      </w:r>
      <w:r w:rsidR="00C93A91">
        <w:t>II</w:t>
      </w:r>
      <w:r w:rsidR="00794B79">
        <w:t xml:space="preserve"> - </w:t>
      </w:r>
      <w:r w:rsidR="00C35817">
        <w:t>Integrated Organizational Framework</w:t>
      </w:r>
      <w:r w:rsidR="0015304E">
        <w:t xml:space="preserve"> </w:t>
      </w:r>
    </w:p>
    <w:p w14:paraId="47F86082" w14:textId="123B3E3D" w:rsidR="00BD23DF" w:rsidRDefault="00BD23DF" w:rsidP="00BD23DF">
      <w:pPr>
        <w:pStyle w:val="ListParagraph"/>
        <w:numPr>
          <w:ilvl w:val="0"/>
          <w:numId w:val="1"/>
        </w:numPr>
      </w:pPr>
      <w:r>
        <w:t xml:space="preserve">Based on the findings </w:t>
      </w:r>
      <w:r w:rsidR="00082289">
        <w:t>of the</w:t>
      </w:r>
      <w:r>
        <w:t xml:space="preserve"> survey</w:t>
      </w:r>
      <w:r w:rsidR="00082289">
        <w:t xml:space="preserve">, the Diversity Collaborative developed </w:t>
      </w:r>
      <w:r w:rsidR="002A52BF">
        <w:t xml:space="preserve">the </w:t>
      </w:r>
      <w:r w:rsidR="00082289">
        <w:t xml:space="preserve">integrated organizational framework </w:t>
      </w:r>
      <w:r w:rsidR="002A52BF">
        <w:t xml:space="preserve">shown in the video </w:t>
      </w:r>
      <w:r w:rsidR="00082289">
        <w:t xml:space="preserve">to </w:t>
      </w:r>
      <w:r w:rsidR="005C754F">
        <w:t xml:space="preserve">help schools interested in </w:t>
      </w:r>
      <w:r w:rsidR="00082289">
        <w:t>increasing diversity, equity, inclusion and justice at International schools</w:t>
      </w:r>
    </w:p>
    <w:p w14:paraId="31F19615" w14:textId="32296FA3" w:rsidR="00082289" w:rsidRDefault="00B50080" w:rsidP="00082289">
      <w:pPr>
        <w:pStyle w:val="ListParagraph"/>
        <w:numPr>
          <w:ilvl w:val="1"/>
          <w:numId w:val="1"/>
        </w:numPr>
      </w:pPr>
      <w:r>
        <w:lastRenderedPageBreak/>
        <w:t>XX</w:t>
      </w:r>
      <w:r w:rsidR="00082289">
        <w:t xml:space="preserve">, you’ve led a </w:t>
      </w:r>
      <w:r w:rsidR="00B875FD">
        <w:t>couple</w:t>
      </w:r>
      <w:r w:rsidR="00082289">
        <w:t xml:space="preserve"> of schools and now work as a consultant with many other schools, can you </w:t>
      </w:r>
      <w:r w:rsidR="00B875FD">
        <w:t>share</w:t>
      </w:r>
      <w:r w:rsidR="00082289">
        <w:t xml:space="preserve"> </w:t>
      </w:r>
      <w:r w:rsidR="00EF3528">
        <w:t>2-3</w:t>
      </w:r>
      <w:r w:rsidR="004779B4">
        <w:t xml:space="preserve"> critical</w:t>
      </w:r>
      <w:r w:rsidR="00082289">
        <w:t xml:space="preserve"> things a school can do to move from resistance to a strategic focus on diversity and gender issues</w:t>
      </w:r>
      <w:r w:rsidR="00F43871">
        <w:t>?</w:t>
      </w:r>
    </w:p>
    <w:p w14:paraId="7AAC86B8" w14:textId="77777777" w:rsidR="00C7391B" w:rsidRDefault="00C7391B" w:rsidP="00C7391B">
      <w:pPr>
        <w:pStyle w:val="ListParagraph"/>
        <w:ind w:left="2520"/>
      </w:pPr>
    </w:p>
    <w:p w14:paraId="21BA34C0" w14:textId="77777777" w:rsidR="00C7391B" w:rsidRDefault="00320A7D">
      <w:r>
        <w:t>10</w:t>
      </w:r>
      <w:r w:rsidR="000D0500">
        <w:t xml:space="preserve"> min</w:t>
      </w:r>
      <w:r w:rsidR="000D0500">
        <w:tab/>
      </w:r>
      <w:r w:rsidR="000D0500">
        <w:tab/>
      </w:r>
      <w:r w:rsidR="00C7391B" w:rsidRPr="00C7391B">
        <w:rPr>
          <w:b/>
          <w:bCs/>
        </w:rPr>
        <w:t>Slide 6: Leadership quote from study</w:t>
      </w:r>
      <w:r w:rsidR="00C7391B">
        <w:t xml:space="preserve"> </w:t>
      </w:r>
    </w:p>
    <w:p w14:paraId="101CB8C2" w14:textId="48A90BDC" w:rsidR="00BD23DF" w:rsidRDefault="00BD23DF" w:rsidP="00C7391B">
      <w:pPr>
        <w:ind w:left="720" w:firstLine="720"/>
      </w:pPr>
      <w:r>
        <w:t xml:space="preserve">Question </w:t>
      </w:r>
      <w:r w:rsidR="00F43871">
        <w:t>III</w:t>
      </w:r>
      <w:r w:rsidR="00794B79">
        <w:t xml:space="preserve"> - </w:t>
      </w:r>
      <w:r w:rsidR="00C35817">
        <w:t>The Role of Leaders</w:t>
      </w:r>
      <w:r w:rsidR="00016A1E">
        <w:t xml:space="preserve"> </w:t>
      </w:r>
    </w:p>
    <w:p w14:paraId="252FE147" w14:textId="3C5B68EA" w:rsidR="00BD23DF" w:rsidRDefault="00BD23DF" w:rsidP="00BD23DF">
      <w:pPr>
        <w:pStyle w:val="ListParagraph"/>
        <w:numPr>
          <w:ilvl w:val="0"/>
          <w:numId w:val="1"/>
        </w:numPr>
      </w:pPr>
      <w:r>
        <w:t>One of the key findings from the Diversity Collaborative survey was th</w:t>
      </w:r>
      <w:r w:rsidR="002A52BF">
        <w:t>at</w:t>
      </w:r>
      <w:r>
        <w:t xml:space="preserve"> school leadership matters; that is that heads and principals who prioritized diversity, equity and inclusion were able to make a difference regardless of their contexts.</w:t>
      </w:r>
    </w:p>
    <w:p w14:paraId="32A4720A" w14:textId="5A49755C" w:rsidR="00BD23DF" w:rsidRDefault="00E54D1F" w:rsidP="00BD23DF">
      <w:pPr>
        <w:pStyle w:val="ListParagraph"/>
        <w:numPr>
          <w:ilvl w:val="1"/>
          <w:numId w:val="1"/>
        </w:numPr>
      </w:pPr>
      <w:proofErr w:type="spellStart"/>
      <w:r>
        <w:t>Saburo</w:t>
      </w:r>
      <w:proofErr w:type="spellEnd"/>
      <w:r w:rsidR="00B875FD">
        <w:t xml:space="preserve">, </w:t>
      </w:r>
      <w:r w:rsidR="00BD23DF">
        <w:t>you lead an all-boys school in Japan; how do you address issues of gender and diversity in your context?</w:t>
      </w:r>
    </w:p>
    <w:p w14:paraId="70A9B769" w14:textId="52BEC79B" w:rsidR="00082289" w:rsidRDefault="00082289" w:rsidP="00BD23DF">
      <w:pPr>
        <w:pStyle w:val="ListParagraph"/>
        <w:numPr>
          <w:ilvl w:val="1"/>
          <w:numId w:val="1"/>
        </w:numPr>
      </w:pPr>
      <w:r>
        <w:t>Margaret, you lead a</w:t>
      </w:r>
      <w:r w:rsidR="00E54D1F">
        <w:t xml:space="preserve"> </w:t>
      </w:r>
      <w:r w:rsidR="004353A5">
        <w:t>co</w:t>
      </w:r>
      <w:r w:rsidR="00920EDE">
        <w:t>ed</w:t>
      </w:r>
      <w:r>
        <w:t xml:space="preserve"> school in Singapore</w:t>
      </w:r>
      <w:r w:rsidR="00B875FD">
        <w:t>;</w:t>
      </w:r>
      <w:r>
        <w:t xml:space="preserve"> can you talk a little bit about your approach to </w:t>
      </w:r>
      <w:r w:rsidR="002B5054">
        <w:t>gender and other diversity issues?</w:t>
      </w:r>
    </w:p>
    <w:p w14:paraId="3BBC19D7" w14:textId="77777777" w:rsidR="00BD23DF" w:rsidRDefault="00BD23DF"/>
    <w:p w14:paraId="75AEA97D" w14:textId="77777777" w:rsidR="00C7391B" w:rsidRDefault="001109D5">
      <w:r>
        <w:t>10</w:t>
      </w:r>
      <w:r w:rsidR="000D0500">
        <w:t xml:space="preserve"> min</w:t>
      </w:r>
      <w:r w:rsidR="000D0500">
        <w:tab/>
      </w:r>
      <w:r w:rsidR="00BD23DF">
        <w:tab/>
      </w:r>
      <w:r w:rsidR="00C7391B" w:rsidRPr="00C7391B">
        <w:rPr>
          <w:b/>
          <w:bCs/>
        </w:rPr>
        <w:t>Slide 7: Recruitment quotes from survey</w:t>
      </w:r>
      <w:r w:rsidR="00C7391B">
        <w:t xml:space="preserve"> </w:t>
      </w:r>
    </w:p>
    <w:p w14:paraId="40A3570F" w14:textId="1838CAEB" w:rsidR="00BD23DF" w:rsidRDefault="00F43871" w:rsidP="00C7391B">
      <w:pPr>
        <w:ind w:left="720" w:firstLine="720"/>
      </w:pPr>
      <w:r>
        <w:t>Question IV</w:t>
      </w:r>
      <w:r w:rsidR="00794B79">
        <w:t xml:space="preserve"> </w:t>
      </w:r>
      <w:r w:rsidR="00016A1E">
        <w:t>–</w:t>
      </w:r>
      <w:r w:rsidR="00794B79">
        <w:t xml:space="preserve"> </w:t>
      </w:r>
      <w:r>
        <w:t>Recruitment</w:t>
      </w:r>
      <w:r w:rsidR="00016A1E">
        <w:t xml:space="preserve"> </w:t>
      </w:r>
    </w:p>
    <w:p w14:paraId="076FF8F2" w14:textId="7B731494" w:rsidR="00F43871" w:rsidRDefault="005C2526" w:rsidP="00F43871">
      <w:pPr>
        <w:pStyle w:val="ListParagraph"/>
        <w:numPr>
          <w:ilvl w:val="0"/>
          <w:numId w:val="1"/>
        </w:numPr>
      </w:pPr>
      <w:r>
        <w:t xml:space="preserve">Many respondents to the survey </w:t>
      </w:r>
      <w:r w:rsidR="00EC1D1F">
        <w:t xml:space="preserve">shared the challenges they confronted hiring </w:t>
      </w:r>
      <w:r w:rsidR="002551A2">
        <w:t>more female and more diverse teachers and leaders</w:t>
      </w:r>
      <w:r w:rsidR="00D151E4">
        <w:t>.</w:t>
      </w:r>
      <w:r w:rsidR="002551A2">
        <w:t xml:space="preserve"> </w:t>
      </w:r>
      <w:r w:rsidR="00F333D1">
        <w:t>A few of the</w:t>
      </w:r>
      <w:r w:rsidR="00672AAA">
        <w:t xml:space="preserve"> quotes are captured on this slide</w:t>
      </w:r>
      <w:r w:rsidR="00F333D1">
        <w:t>.</w:t>
      </w:r>
    </w:p>
    <w:p w14:paraId="7460F22E" w14:textId="2A596AD7" w:rsidR="006A098B" w:rsidRDefault="001109D5" w:rsidP="002551A2">
      <w:pPr>
        <w:pStyle w:val="ListParagraph"/>
        <w:numPr>
          <w:ilvl w:val="1"/>
          <w:numId w:val="1"/>
        </w:numPr>
      </w:pPr>
      <w:r>
        <w:t>XX</w:t>
      </w:r>
      <w:r w:rsidR="00CD6769">
        <w:t>, you do a lot of recruit</w:t>
      </w:r>
      <w:r w:rsidR="004F69D1">
        <w:t>ing</w:t>
      </w:r>
      <w:r w:rsidR="00CD6769">
        <w:t xml:space="preserve"> for you</w:t>
      </w:r>
      <w:r w:rsidR="007D6A0B">
        <w:t>r</w:t>
      </w:r>
      <w:r w:rsidR="00CD6769">
        <w:t xml:space="preserve"> </w:t>
      </w:r>
      <w:r w:rsidR="006A098B">
        <w:t>school</w:t>
      </w:r>
      <w:r w:rsidR="00672AAA">
        <w:t>.</w:t>
      </w:r>
      <w:r w:rsidR="006A098B">
        <w:t xml:space="preserve"> Can you share some strategies you use for recruiting a diverse pool of candidates?</w:t>
      </w:r>
    </w:p>
    <w:p w14:paraId="33067AAF" w14:textId="7549A6FF" w:rsidR="002551A2" w:rsidRDefault="001109D5" w:rsidP="002551A2">
      <w:pPr>
        <w:pStyle w:val="ListParagraph"/>
        <w:numPr>
          <w:ilvl w:val="1"/>
          <w:numId w:val="1"/>
        </w:numPr>
      </w:pPr>
      <w:r>
        <w:t>XX</w:t>
      </w:r>
      <w:r w:rsidR="006A098B">
        <w:t xml:space="preserve">, you </w:t>
      </w:r>
      <w:r>
        <w:t>help schools conduct searches</w:t>
      </w:r>
      <w:r w:rsidR="00672AAA">
        <w:t>;</w:t>
      </w:r>
      <w:r w:rsidR="006A098B">
        <w:t xml:space="preserve"> what advice do you give to </w:t>
      </w:r>
      <w:r w:rsidR="0051410F">
        <w:t xml:space="preserve">women and diverse candidates seeking leadership positions and how do you educate search committees and boards about the importance of </w:t>
      </w:r>
      <w:r w:rsidR="00A95966">
        <w:t>diversity in leadership</w:t>
      </w:r>
      <w:r w:rsidR="005E7BA0">
        <w:t>?</w:t>
      </w:r>
      <w:r w:rsidR="002551A2">
        <w:t xml:space="preserve"> </w:t>
      </w:r>
    </w:p>
    <w:p w14:paraId="312E3556" w14:textId="54C0FB75" w:rsidR="00BD23DF" w:rsidRDefault="00BD23DF"/>
    <w:p w14:paraId="314C6B4A" w14:textId="77777777" w:rsidR="00C7391B" w:rsidRDefault="001109D5" w:rsidP="004E196A">
      <w:r>
        <w:t>10</w:t>
      </w:r>
      <w:r w:rsidR="002E6F85">
        <w:t>+</w:t>
      </w:r>
      <w:r>
        <w:t xml:space="preserve"> mins</w:t>
      </w:r>
      <w:r>
        <w:tab/>
      </w:r>
      <w:r w:rsidR="00C7391B" w:rsidRPr="00C7391B">
        <w:rPr>
          <w:b/>
          <w:bCs/>
        </w:rPr>
        <w:t>Slide 8: Further information</w:t>
      </w:r>
      <w:r w:rsidR="00C7391B">
        <w:t xml:space="preserve"> </w:t>
      </w:r>
    </w:p>
    <w:p w14:paraId="0A7BA1D5" w14:textId="43084160" w:rsidR="00BD23DF" w:rsidRDefault="00D27B3E" w:rsidP="00C7391B">
      <w:pPr>
        <w:ind w:left="720" w:firstLine="720"/>
      </w:pPr>
      <w:r>
        <w:t xml:space="preserve">Final </w:t>
      </w:r>
      <w:r w:rsidR="00C03104">
        <w:t>Advice</w:t>
      </w:r>
      <w:r w:rsidR="00016A1E">
        <w:t xml:space="preserve"> </w:t>
      </w:r>
    </w:p>
    <w:p w14:paraId="22452A83" w14:textId="7801E294" w:rsidR="00F448B6" w:rsidRDefault="000D2109" w:rsidP="000D2109">
      <w:pPr>
        <w:pStyle w:val="ListParagraph"/>
        <w:numPr>
          <w:ilvl w:val="0"/>
          <w:numId w:val="1"/>
        </w:numPr>
      </w:pPr>
      <w:r>
        <w:t xml:space="preserve">To end our panel, I’d like to quickly go around and get one piece of advice </w:t>
      </w:r>
      <w:r w:rsidR="00065840">
        <w:t>that</w:t>
      </w:r>
      <w:r>
        <w:t xml:space="preserve"> each of you </w:t>
      </w:r>
      <w:r w:rsidR="00065840">
        <w:t>would give to</w:t>
      </w:r>
      <w:r>
        <w:t xml:space="preserve"> school leaders committed to </w:t>
      </w:r>
      <w:r w:rsidR="00203605">
        <w:t>creating a diverse leadership team</w:t>
      </w:r>
      <w:r w:rsidR="00065840">
        <w:t xml:space="preserve"> or otherwise promoting diversity, equity, inclusion and justice at </w:t>
      </w:r>
      <w:r w:rsidR="00672AAA">
        <w:t>their</w:t>
      </w:r>
      <w:r w:rsidR="00065840">
        <w:t xml:space="preserve"> school</w:t>
      </w:r>
      <w:r w:rsidR="00672AAA">
        <w:t>s</w:t>
      </w:r>
      <w:r w:rsidR="00065840">
        <w:t>.</w:t>
      </w:r>
      <w:r w:rsidR="00163C1B">
        <w:t xml:space="preserve"> </w:t>
      </w:r>
      <w:r w:rsidR="00065840">
        <w:t xml:space="preserve">You each have </w:t>
      </w:r>
      <w:r w:rsidR="00F448B6">
        <w:t>1</w:t>
      </w:r>
      <w:r w:rsidR="0010768C">
        <w:t>-</w:t>
      </w:r>
      <w:r w:rsidR="00F448B6">
        <w:t xml:space="preserve">minute </w:t>
      </w:r>
      <w:r w:rsidR="008A04B3">
        <w:t xml:space="preserve">to </w:t>
      </w:r>
      <w:r w:rsidR="00F448B6">
        <w:t xml:space="preserve">respond, because we have </w:t>
      </w:r>
      <w:r w:rsidR="008A04B3">
        <w:t>XX</w:t>
      </w:r>
      <w:r w:rsidR="00F448B6">
        <w:t xml:space="preserve"> minutes remaining, so please </w:t>
      </w:r>
      <w:r w:rsidR="00672AAA">
        <w:t>keep</w:t>
      </w:r>
      <w:r w:rsidR="00F448B6">
        <w:t xml:space="preserve"> your advice succinct.</w:t>
      </w:r>
    </w:p>
    <w:p w14:paraId="37C34F46" w14:textId="2947C61D" w:rsidR="00094C23" w:rsidRDefault="00094C23" w:rsidP="00094C23">
      <w:pPr>
        <w:ind w:left="1440"/>
      </w:pPr>
    </w:p>
    <w:p w14:paraId="41880673" w14:textId="07320041" w:rsidR="00094C23" w:rsidRDefault="00094C23" w:rsidP="00094C23">
      <w:pPr>
        <w:ind w:left="1440"/>
      </w:pPr>
      <w:r>
        <w:t>Wrap-Up</w:t>
      </w:r>
    </w:p>
    <w:p w14:paraId="6CA4C988" w14:textId="44312729" w:rsidR="00E76284" w:rsidRDefault="00F448B6" w:rsidP="000D2109">
      <w:pPr>
        <w:pStyle w:val="ListParagraph"/>
        <w:numPr>
          <w:ilvl w:val="0"/>
          <w:numId w:val="1"/>
        </w:numPr>
      </w:pPr>
      <w:r>
        <w:t>That wraps up our panel.</w:t>
      </w:r>
      <w:r w:rsidR="00163C1B">
        <w:t xml:space="preserve"> </w:t>
      </w:r>
      <w:r w:rsidR="00163E65">
        <w:t xml:space="preserve">I encourage </w:t>
      </w:r>
      <w:r w:rsidR="00672AAA">
        <w:t xml:space="preserve">all </w:t>
      </w:r>
      <w:r w:rsidR="00163E65">
        <w:t xml:space="preserve">of you who are interested to join the Diversity Collaborative and feel free to use </w:t>
      </w:r>
      <w:r w:rsidR="00C67BA6">
        <w:t xml:space="preserve">any of the materials on the Diversity Collaborative website to </w:t>
      </w:r>
      <w:r w:rsidR="00E76284">
        <w:t xml:space="preserve">foster a conversation at your school </w:t>
      </w:r>
      <w:r w:rsidR="00672AAA">
        <w:t xml:space="preserve">or in your </w:t>
      </w:r>
      <w:r w:rsidR="00366022">
        <w:t xml:space="preserve">area </w:t>
      </w:r>
      <w:r w:rsidR="00E76284">
        <w:t>about diversity, equity and inclusion.</w:t>
      </w:r>
    </w:p>
    <w:p w14:paraId="4A393EB4" w14:textId="58E8BDE3" w:rsidR="002E6F85" w:rsidRDefault="002E6F85" w:rsidP="00727CC6">
      <w:pPr>
        <w:pStyle w:val="ListParagraph"/>
        <w:numPr>
          <w:ilvl w:val="0"/>
          <w:numId w:val="1"/>
        </w:numPr>
      </w:pPr>
      <w:r>
        <w:t>We will linge</w:t>
      </w:r>
      <w:r w:rsidR="00094C23">
        <w:t>r</w:t>
      </w:r>
      <w:r>
        <w:t xml:space="preserve"> down front if any of you have questions you want to ask of any of us</w:t>
      </w:r>
      <w:r w:rsidR="00FF39C3">
        <w:t xml:space="preserve">, </w:t>
      </w:r>
      <w:r>
        <w:t>or</w:t>
      </w:r>
      <w:r w:rsidR="00FF39C3">
        <w:t xml:space="preserve"> </w:t>
      </w:r>
      <w:r>
        <w:t>we have a few minutes for questions</w:t>
      </w:r>
      <w:r w:rsidR="0000164F">
        <w:t>.</w:t>
      </w:r>
      <w:bookmarkEnd w:id="1"/>
    </w:p>
    <w:sectPr w:rsidR="002E6F85" w:rsidSect="00C7391B">
      <w:headerReference w:type="default" r:id="rId11"/>
      <w:footerReference w:type="default" r:id="rId12"/>
      <w:pgSz w:w="12240" w:h="15840"/>
      <w:pgMar w:top="2073"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70AC6" w14:textId="77777777" w:rsidR="00BC5619" w:rsidRDefault="00BC5619" w:rsidP="006D5CE6">
      <w:r>
        <w:separator/>
      </w:r>
    </w:p>
  </w:endnote>
  <w:endnote w:type="continuationSeparator" w:id="0">
    <w:p w14:paraId="0BACF9A7" w14:textId="77777777" w:rsidR="00BC5619" w:rsidRDefault="00BC5619" w:rsidP="006D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52C9" w14:textId="62577B1D" w:rsidR="006D5CE6" w:rsidRPr="00A175FD" w:rsidRDefault="00BC5619" w:rsidP="006D5CE6">
    <w:pPr>
      <w:pStyle w:val="Footer"/>
      <w:jc w:val="both"/>
      <w:rPr>
        <w:rFonts w:asciiTheme="majorHAnsi" w:hAnsiTheme="majorHAnsi" w:cstheme="majorHAnsi"/>
        <w:b/>
        <w:bCs/>
        <w:color w:val="5194A1" w:themeColor="accent6" w:themeShade="BF"/>
        <w:sz w:val="24"/>
        <w:szCs w:val="24"/>
      </w:rPr>
    </w:pPr>
    <w:hyperlink r:id="rId1" w:history="1">
      <w:r w:rsidR="006D5CE6" w:rsidRPr="00A175FD">
        <w:rPr>
          <w:rStyle w:val="Hyperlink"/>
          <w:rFonts w:asciiTheme="majorHAnsi" w:hAnsiTheme="majorHAnsi" w:cstheme="majorHAnsi"/>
          <w:b/>
          <w:bCs/>
          <w:color w:val="5194A1" w:themeColor="accent6" w:themeShade="BF"/>
          <w:sz w:val="24"/>
          <w:szCs w:val="24"/>
        </w:rPr>
        <w:t>ISS.edu/Diversity-Collaborative</w:t>
      </w:r>
    </w:hyperlink>
    <w:r w:rsidR="006D5CE6" w:rsidRPr="00A175FD">
      <w:rPr>
        <w:rFonts w:asciiTheme="majorHAnsi" w:hAnsiTheme="majorHAnsi" w:cstheme="majorHAnsi"/>
        <w:color w:val="5194A1" w:themeColor="accent6" w:themeShade="BF"/>
        <w:sz w:val="24"/>
        <w:szCs w:val="24"/>
      </w:rPr>
      <w:t xml:space="preserve"> </w:t>
    </w:r>
    <w:r w:rsidR="006D5CE6" w:rsidRPr="00A175FD">
      <w:rPr>
        <w:rFonts w:asciiTheme="majorHAnsi" w:hAnsiTheme="majorHAnsi" w:cstheme="majorHAnsi"/>
        <w:color w:val="5194A1" w:themeColor="accent6" w:themeShade="BF"/>
        <w:sz w:val="24"/>
        <w:szCs w:val="24"/>
      </w:rPr>
      <w:tab/>
    </w:r>
    <w:r w:rsidR="006D5CE6" w:rsidRPr="00A175FD">
      <w:rPr>
        <w:rFonts w:asciiTheme="majorHAnsi" w:hAnsiTheme="majorHAnsi" w:cstheme="majorHAnsi"/>
        <w:color w:val="5194A1" w:themeColor="accent6" w:themeShade="BF"/>
        <w:sz w:val="24"/>
        <w:szCs w:val="24"/>
      </w:rPr>
      <w:tab/>
    </w:r>
    <w:hyperlink r:id="rId2" w:history="1">
      <w:r w:rsidR="006D5CE6" w:rsidRPr="006D5CE6">
        <w:rPr>
          <w:rStyle w:val="Hyperlink"/>
          <w:rFonts w:asciiTheme="majorHAnsi" w:hAnsiTheme="majorHAnsi" w:cstheme="majorHAnsi"/>
          <w:b/>
          <w:bCs/>
          <w:color w:val="5194A1" w:themeColor="accent6" w:themeShade="BF"/>
          <w:sz w:val="24"/>
          <w:szCs w:val="24"/>
        </w:rPr>
        <w:t>#</w:t>
      </w:r>
      <w:proofErr w:type="spellStart"/>
      <w:r w:rsidR="006D5CE6" w:rsidRPr="006D5CE6">
        <w:rPr>
          <w:rStyle w:val="Hyperlink"/>
          <w:rFonts w:asciiTheme="majorHAnsi" w:hAnsiTheme="majorHAnsi" w:cstheme="majorHAnsi"/>
          <w:b/>
          <w:bCs/>
          <w:color w:val="5194A1" w:themeColor="accent6" w:themeShade="BF"/>
          <w:sz w:val="24"/>
          <w:szCs w:val="24"/>
        </w:rPr>
        <w:t>DiversityCollaborative</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E3FED" w14:textId="77777777" w:rsidR="00BC5619" w:rsidRDefault="00BC5619" w:rsidP="006D5CE6">
      <w:r>
        <w:separator/>
      </w:r>
    </w:p>
  </w:footnote>
  <w:footnote w:type="continuationSeparator" w:id="0">
    <w:p w14:paraId="72EF40C8" w14:textId="77777777" w:rsidR="00BC5619" w:rsidRDefault="00BC5619" w:rsidP="006D5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0227C" w14:textId="50EE8DF7" w:rsidR="0000164F" w:rsidRPr="00163C1B" w:rsidRDefault="0000164F" w:rsidP="0000164F">
    <w:pPr>
      <w:pStyle w:val="Heading1"/>
      <w:ind w:left="-360" w:firstLine="360"/>
    </w:pPr>
    <w:r w:rsidRPr="006D5CE6">
      <w:rPr>
        <w:noProof/>
      </w:rPr>
      <w:drawing>
        <wp:anchor distT="0" distB="0" distL="114300" distR="114300" simplePos="0" relativeHeight="251659264" behindDoc="0" locked="0" layoutInCell="1" allowOverlap="1" wp14:anchorId="3858A105" wp14:editId="059AAE0F">
          <wp:simplePos x="0" y="0"/>
          <wp:positionH relativeFrom="margin">
            <wp:posOffset>4738370</wp:posOffset>
          </wp:positionH>
          <wp:positionV relativeFrom="paragraph">
            <wp:posOffset>85725</wp:posOffset>
          </wp:positionV>
          <wp:extent cx="1329690" cy="485775"/>
          <wp:effectExtent l="0" t="0" r="3810" b="9525"/>
          <wp:wrapSquare wrapText="bothSides"/>
          <wp:docPr id="1" name="Google Shape;129;p25"/>
          <wp:cNvGraphicFramePr/>
          <a:graphic xmlns:a="http://schemas.openxmlformats.org/drawingml/2006/main">
            <a:graphicData uri="http://schemas.openxmlformats.org/drawingml/2006/picture">
              <pic:pic xmlns:pic="http://schemas.openxmlformats.org/drawingml/2006/picture">
                <pic:nvPicPr>
                  <pic:cNvPr id="129" name="Google Shape;129;p25"/>
                  <pic:cNvPicPr preferRelativeResize="0"/>
                </pic:nvPicPr>
                <pic:blipFill>
                  <a:blip r:embed="rId1">
                    <a:alphaModFix/>
                  </a:blip>
                  <a:stretch>
                    <a:fillRect/>
                  </a:stretch>
                </pic:blipFill>
                <pic:spPr>
                  <a:xfrm>
                    <a:off x="0" y="0"/>
                    <a:ext cx="132969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t>Discussion Guide for Moderating Panels</w:t>
    </w:r>
  </w:p>
  <w:p w14:paraId="5627C630" w14:textId="0B6F892F" w:rsidR="0000164F" w:rsidRPr="0000164F" w:rsidRDefault="0000164F" w:rsidP="0000164F">
    <w:pPr>
      <w:rPr>
        <w:rFonts w:ascii="Calibri Light" w:hAnsi="Calibri Light" w:cs="Calibri Light"/>
        <w:sz w:val="23"/>
        <w:szCs w:val="23"/>
      </w:rPr>
    </w:pPr>
    <w:r w:rsidRPr="0000164F">
      <w:rPr>
        <w:rFonts w:ascii="Calibri Light" w:hAnsi="Calibri Light" w:cs="Calibri Light"/>
        <w:sz w:val="23"/>
        <w:szCs w:val="23"/>
      </w:rPr>
      <w:t>Using the Diversity Collaborative Survey Findings to Frame the Discussion</w:t>
    </w:r>
  </w:p>
  <w:p w14:paraId="08F651D8" w14:textId="10C55CD6" w:rsidR="006D5CE6" w:rsidRDefault="0000164F">
    <w:pPr>
      <w:pStyle w:val="Header"/>
    </w:pPr>
    <w:r>
      <w:rPr>
        <w:noProof/>
      </w:rPr>
      <mc:AlternateContent>
        <mc:Choice Requires="wps">
          <w:drawing>
            <wp:anchor distT="0" distB="0" distL="114300" distR="114300" simplePos="0" relativeHeight="251660288" behindDoc="0" locked="0" layoutInCell="1" allowOverlap="1" wp14:anchorId="699D1D68" wp14:editId="5FA76167">
              <wp:simplePos x="0" y="0"/>
              <wp:positionH relativeFrom="column">
                <wp:posOffset>-6350</wp:posOffset>
              </wp:positionH>
              <wp:positionV relativeFrom="paragraph">
                <wp:posOffset>110490</wp:posOffset>
              </wp:positionV>
              <wp:extent cx="44513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45135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1414C5"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8.7pt" to="350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" strokecolor="#7f7f7f [1612]" strokeweight=".5pt">
              <v:stroke joinstyle="miter"/>
            </v:line>
          </w:pict>
        </mc:Fallback>
      </mc:AlternateContent>
    </w:r>
    <w:r w:rsidR="00ED5D6B" w:rsidRPr="006D5CE6">
      <w:t xml:space="preserve"> </w:t>
    </w:r>
  </w:p>
  <w:p w14:paraId="7E873DF4" w14:textId="2560AD08" w:rsidR="0000164F" w:rsidRDefault="0000164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0CB"/>
    <w:multiLevelType w:val="hybridMultilevel"/>
    <w:tmpl w:val="29B8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A1FBC"/>
    <w:multiLevelType w:val="hybridMultilevel"/>
    <w:tmpl w:val="68EA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D6741"/>
    <w:multiLevelType w:val="hybridMultilevel"/>
    <w:tmpl w:val="06B482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6317D"/>
    <w:multiLevelType w:val="hybridMultilevel"/>
    <w:tmpl w:val="AE50C5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9A1A15"/>
    <w:multiLevelType w:val="hybridMultilevel"/>
    <w:tmpl w:val="A226244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A371854"/>
    <w:multiLevelType w:val="hybridMultilevel"/>
    <w:tmpl w:val="AB1E1A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DE544C6"/>
    <w:multiLevelType w:val="hybridMultilevel"/>
    <w:tmpl w:val="61624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C66E0"/>
    <w:multiLevelType w:val="hybridMultilevel"/>
    <w:tmpl w:val="DF0E95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684CEE"/>
    <w:multiLevelType w:val="hybridMultilevel"/>
    <w:tmpl w:val="879A9C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B368F8"/>
    <w:multiLevelType w:val="hybridMultilevel"/>
    <w:tmpl w:val="5C58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7"/>
  </w:num>
  <w:num w:numId="5">
    <w:abstractNumId w:val="2"/>
  </w:num>
  <w:num w:numId="6">
    <w:abstractNumId w:val="1"/>
  </w:num>
  <w:num w:numId="7">
    <w:abstractNumId w:val="6"/>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53"/>
    <w:rsid w:val="0000164F"/>
    <w:rsid w:val="0000545B"/>
    <w:rsid w:val="00012976"/>
    <w:rsid w:val="00016A1E"/>
    <w:rsid w:val="00032A52"/>
    <w:rsid w:val="00061B4E"/>
    <w:rsid w:val="00065840"/>
    <w:rsid w:val="00082289"/>
    <w:rsid w:val="00094C23"/>
    <w:rsid w:val="000B1CAF"/>
    <w:rsid w:val="000D0500"/>
    <w:rsid w:val="000D2109"/>
    <w:rsid w:val="000E3F5B"/>
    <w:rsid w:val="000F1A17"/>
    <w:rsid w:val="000F55A4"/>
    <w:rsid w:val="0010768C"/>
    <w:rsid w:val="001109D5"/>
    <w:rsid w:val="001414E8"/>
    <w:rsid w:val="0015304E"/>
    <w:rsid w:val="00163C1B"/>
    <w:rsid w:val="00163E65"/>
    <w:rsid w:val="00173E93"/>
    <w:rsid w:val="001C5938"/>
    <w:rsid w:val="001D0CA2"/>
    <w:rsid w:val="00203605"/>
    <w:rsid w:val="002061AE"/>
    <w:rsid w:val="00214302"/>
    <w:rsid w:val="002352C8"/>
    <w:rsid w:val="002551A2"/>
    <w:rsid w:val="00273DDF"/>
    <w:rsid w:val="00281CBE"/>
    <w:rsid w:val="00285006"/>
    <w:rsid w:val="002A37BE"/>
    <w:rsid w:val="002A52BF"/>
    <w:rsid w:val="002B5054"/>
    <w:rsid w:val="002D051D"/>
    <w:rsid w:val="002E6F85"/>
    <w:rsid w:val="00320A7D"/>
    <w:rsid w:val="003362B8"/>
    <w:rsid w:val="003433BB"/>
    <w:rsid w:val="00347AA9"/>
    <w:rsid w:val="00363C17"/>
    <w:rsid w:val="00366022"/>
    <w:rsid w:val="00394A58"/>
    <w:rsid w:val="003A77C2"/>
    <w:rsid w:val="003B0AC7"/>
    <w:rsid w:val="003E4712"/>
    <w:rsid w:val="00426176"/>
    <w:rsid w:val="0043211D"/>
    <w:rsid w:val="004353A5"/>
    <w:rsid w:val="00441E88"/>
    <w:rsid w:val="00450875"/>
    <w:rsid w:val="00452073"/>
    <w:rsid w:val="004779B4"/>
    <w:rsid w:val="004C3F4E"/>
    <w:rsid w:val="004C4FAB"/>
    <w:rsid w:val="004E196A"/>
    <w:rsid w:val="004F69D1"/>
    <w:rsid w:val="00504F11"/>
    <w:rsid w:val="0051410F"/>
    <w:rsid w:val="00557DCB"/>
    <w:rsid w:val="005A7F81"/>
    <w:rsid w:val="005C152D"/>
    <w:rsid w:val="005C1871"/>
    <w:rsid w:val="005C2526"/>
    <w:rsid w:val="005C754F"/>
    <w:rsid w:val="005D1078"/>
    <w:rsid w:val="005E553C"/>
    <w:rsid w:val="005E7BA0"/>
    <w:rsid w:val="005F337D"/>
    <w:rsid w:val="00614BD4"/>
    <w:rsid w:val="006356E0"/>
    <w:rsid w:val="0064767D"/>
    <w:rsid w:val="00654098"/>
    <w:rsid w:val="00672AAA"/>
    <w:rsid w:val="00687636"/>
    <w:rsid w:val="006971AB"/>
    <w:rsid w:val="006A098B"/>
    <w:rsid w:val="006D5CE6"/>
    <w:rsid w:val="006E29BA"/>
    <w:rsid w:val="0070157B"/>
    <w:rsid w:val="00706453"/>
    <w:rsid w:val="007174A6"/>
    <w:rsid w:val="007208DD"/>
    <w:rsid w:val="007729CF"/>
    <w:rsid w:val="007742A1"/>
    <w:rsid w:val="00786C56"/>
    <w:rsid w:val="00794B79"/>
    <w:rsid w:val="007A502C"/>
    <w:rsid w:val="007D6A0B"/>
    <w:rsid w:val="007E2689"/>
    <w:rsid w:val="0080703A"/>
    <w:rsid w:val="0083167D"/>
    <w:rsid w:val="00836EB5"/>
    <w:rsid w:val="00840000"/>
    <w:rsid w:val="00853591"/>
    <w:rsid w:val="008558C9"/>
    <w:rsid w:val="00893130"/>
    <w:rsid w:val="008A04B3"/>
    <w:rsid w:val="008B1507"/>
    <w:rsid w:val="00903EB4"/>
    <w:rsid w:val="00906FE5"/>
    <w:rsid w:val="00920EDE"/>
    <w:rsid w:val="00960A03"/>
    <w:rsid w:val="009B3429"/>
    <w:rsid w:val="009C112A"/>
    <w:rsid w:val="009D1873"/>
    <w:rsid w:val="009E5C10"/>
    <w:rsid w:val="00A175FD"/>
    <w:rsid w:val="00A205C8"/>
    <w:rsid w:val="00A44140"/>
    <w:rsid w:val="00A47424"/>
    <w:rsid w:val="00A646EE"/>
    <w:rsid w:val="00A66BF2"/>
    <w:rsid w:val="00A7331B"/>
    <w:rsid w:val="00A95966"/>
    <w:rsid w:val="00AD3706"/>
    <w:rsid w:val="00B50080"/>
    <w:rsid w:val="00B67A2E"/>
    <w:rsid w:val="00B875FD"/>
    <w:rsid w:val="00BA4C99"/>
    <w:rsid w:val="00BB404F"/>
    <w:rsid w:val="00BB47DB"/>
    <w:rsid w:val="00BC1C54"/>
    <w:rsid w:val="00BC5619"/>
    <w:rsid w:val="00BD23DF"/>
    <w:rsid w:val="00BF0FE8"/>
    <w:rsid w:val="00C03104"/>
    <w:rsid w:val="00C152C6"/>
    <w:rsid w:val="00C17D0D"/>
    <w:rsid w:val="00C35817"/>
    <w:rsid w:val="00C67BA6"/>
    <w:rsid w:val="00C7391B"/>
    <w:rsid w:val="00C74BB4"/>
    <w:rsid w:val="00C8412F"/>
    <w:rsid w:val="00C93A91"/>
    <w:rsid w:val="00CC2C4C"/>
    <w:rsid w:val="00CD291A"/>
    <w:rsid w:val="00CD6769"/>
    <w:rsid w:val="00CF4942"/>
    <w:rsid w:val="00D151E4"/>
    <w:rsid w:val="00D26056"/>
    <w:rsid w:val="00D27B3E"/>
    <w:rsid w:val="00D47996"/>
    <w:rsid w:val="00D51913"/>
    <w:rsid w:val="00D71FCD"/>
    <w:rsid w:val="00D84D4F"/>
    <w:rsid w:val="00DC5FB8"/>
    <w:rsid w:val="00DD255B"/>
    <w:rsid w:val="00E17F2A"/>
    <w:rsid w:val="00E4059B"/>
    <w:rsid w:val="00E42D91"/>
    <w:rsid w:val="00E54D1F"/>
    <w:rsid w:val="00E742C6"/>
    <w:rsid w:val="00E76284"/>
    <w:rsid w:val="00E87E9A"/>
    <w:rsid w:val="00EB5D94"/>
    <w:rsid w:val="00EC1D1F"/>
    <w:rsid w:val="00EC2987"/>
    <w:rsid w:val="00ED5D6B"/>
    <w:rsid w:val="00EE42DE"/>
    <w:rsid w:val="00EF3528"/>
    <w:rsid w:val="00EF3C2F"/>
    <w:rsid w:val="00EF6C74"/>
    <w:rsid w:val="00F230DD"/>
    <w:rsid w:val="00F333D1"/>
    <w:rsid w:val="00F43871"/>
    <w:rsid w:val="00F448B6"/>
    <w:rsid w:val="00F753F3"/>
    <w:rsid w:val="00FA657B"/>
    <w:rsid w:val="00FD030E"/>
    <w:rsid w:val="00FD326D"/>
    <w:rsid w:val="00FF3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BACF7"/>
  <w15:chartTrackingRefBased/>
  <w15:docId w15:val="{143AC66F-7F7C-45FC-B910-C29FE5FD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453"/>
    <w:pPr>
      <w:spacing w:after="0" w:line="240" w:lineRule="auto"/>
    </w:pPr>
    <w:rPr>
      <w:rFonts w:ascii="Calibri" w:hAnsi="Calibri" w:cs="Calibri"/>
    </w:rPr>
  </w:style>
  <w:style w:type="paragraph" w:styleId="Heading1">
    <w:name w:val="heading 1"/>
    <w:basedOn w:val="Normal"/>
    <w:next w:val="Normal"/>
    <w:link w:val="Heading1Char"/>
    <w:uiPriority w:val="9"/>
    <w:qFormat/>
    <w:rsid w:val="00163C1B"/>
    <w:pPr>
      <w:keepNext/>
      <w:keepLines/>
      <w:spacing w:before="240"/>
      <w:outlineLvl w:val="0"/>
    </w:pPr>
    <w:rPr>
      <w:rFonts w:asciiTheme="majorHAnsi" w:eastAsiaTheme="majorEastAsia" w:hAnsiTheme="majorHAnsi" w:cstheme="majorBidi"/>
      <w:color w:val="782D77" w:themeColor="accent5"/>
      <w:sz w:val="34"/>
      <w:szCs w:val="34"/>
    </w:rPr>
  </w:style>
  <w:style w:type="paragraph" w:styleId="Heading2">
    <w:name w:val="heading 2"/>
    <w:basedOn w:val="Subtitle"/>
    <w:next w:val="Normal"/>
    <w:link w:val="Heading2Char"/>
    <w:uiPriority w:val="9"/>
    <w:unhideWhenUsed/>
    <w:qFormat/>
    <w:rsid w:val="00D71FCD"/>
    <w:pPr>
      <w:spacing w:before="120" w:after="240"/>
      <w:outlineLvl w:val="1"/>
    </w:pPr>
    <w:rPr>
      <w:color w:val="782D77" w:themeColor="accent5"/>
      <w:sz w:val="26"/>
      <w:szCs w:val="26"/>
    </w:rPr>
  </w:style>
  <w:style w:type="paragraph" w:styleId="Heading3">
    <w:name w:val="heading 3"/>
    <w:basedOn w:val="Normal"/>
    <w:next w:val="Normal"/>
    <w:link w:val="Heading3Char"/>
    <w:uiPriority w:val="9"/>
    <w:unhideWhenUsed/>
    <w:qFormat/>
    <w:rsid w:val="00A175FD"/>
    <w:pPr>
      <w:keepNext/>
      <w:keepLines/>
      <w:spacing w:before="40"/>
      <w:outlineLvl w:val="2"/>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3DF"/>
    <w:pPr>
      <w:ind w:left="720"/>
      <w:contextualSpacing/>
    </w:pPr>
  </w:style>
  <w:style w:type="paragraph" w:styleId="Header">
    <w:name w:val="header"/>
    <w:basedOn w:val="Normal"/>
    <w:link w:val="HeaderChar"/>
    <w:uiPriority w:val="99"/>
    <w:unhideWhenUsed/>
    <w:rsid w:val="006D5CE6"/>
    <w:pPr>
      <w:tabs>
        <w:tab w:val="center" w:pos="4680"/>
        <w:tab w:val="right" w:pos="9360"/>
      </w:tabs>
    </w:pPr>
  </w:style>
  <w:style w:type="character" w:customStyle="1" w:styleId="HeaderChar">
    <w:name w:val="Header Char"/>
    <w:basedOn w:val="DefaultParagraphFont"/>
    <w:link w:val="Header"/>
    <w:uiPriority w:val="99"/>
    <w:rsid w:val="006D5CE6"/>
    <w:rPr>
      <w:rFonts w:ascii="Calibri" w:hAnsi="Calibri" w:cs="Calibri"/>
    </w:rPr>
  </w:style>
  <w:style w:type="paragraph" w:styleId="Footer">
    <w:name w:val="footer"/>
    <w:basedOn w:val="Normal"/>
    <w:link w:val="FooterChar"/>
    <w:uiPriority w:val="99"/>
    <w:unhideWhenUsed/>
    <w:rsid w:val="006D5CE6"/>
    <w:pPr>
      <w:tabs>
        <w:tab w:val="center" w:pos="4680"/>
        <w:tab w:val="right" w:pos="9360"/>
      </w:tabs>
    </w:pPr>
  </w:style>
  <w:style w:type="character" w:customStyle="1" w:styleId="FooterChar">
    <w:name w:val="Footer Char"/>
    <w:basedOn w:val="DefaultParagraphFont"/>
    <w:link w:val="Footer"/>
    <w:uiPriority w:val="99"/>
    <w:rsid w:val="006D5CE6"/>
    <w:rPr>
      <w:rFonts w:ascii="Calibri" w:hAnsi="Calibri" w:cs="Calibri"/>
    </w:rPr>
  </w:style>
  <w:style w:type="character" w:customStyle="1" w:styleId="Heading1Char">
    <w:name w:val="Heading 1 Char"/>
    <w:basedOn w:val="DefaultParagraphFont"/>
    <w:link w:val="Heading1"/>
    <w:uiPriority w:val="9"/>
    <w:rsid w:val="00163C1B"/>
    <w:rPr>
      <w:rFonts w:asciiTheme="majorHAnsi" w:eastAsiaTheme="majorEastAsia" w:hAnsiTheme="majorHAnsi" w:cstheme="majorBidi"/>
      <w:color w:val="782D77" w:themeColor="accent5"/>
      <w:sz w:val="34"/>
      <w:szCs w:val="34"/>
    </w:rPr>
  </w:style>
  <w:style w:type="paragraph" w:styleId="Subtitle">
    <w:name w:val="Subtitle"/>
    <w:basedOn w:val="NoSpacing"/>
    <w:next w:val="Normal"/>
    <w:link w:val="SubtitleChar"/>
    <w:uiPriority w:val="11"/>
    <w:qFormat/>
    <w:rsid w:val="006D5CE6"/>
    <w:rPr>
      <w:rFonts w:ascii="Calibri Light" w:hAnsi="Calibri Light" w:cs="Calibri Light"/>
      <w:sz w:val="24"/>
      <w:szCs w:val="24"/>
    </w:rPr>
  </w:style>
  <w:style w:type="character" w:customStyle="1" w:styleId="SubtitleChar">
    <w:name w:val="Subtitle Char"/>
    <w:basedOn w:val="DefaultParagraphFont"/>
    <w:link w:val="Subtitle"/>
    <w:uiPriority w:val="11"/>
    <w:rsid w:val="006D5CE6"/>
    <w:rPr>
      <w:rFonts w:ascii="Calibri Light" w:hAnsi="Calibri Light" w:cs="Calibri Light"/>
      <w:sz w:val="24"/>
      <w:szCs w:val="24"/>
    </w:rPr>
  </w:style>
  <w:style w:type="paragraph" w:styleId="NoSpacing">
    <w:name w:val="No Spacing"/>
    <w:uiPriority w:val="1"/>
    <w:qFormat/>
    <w:rsid w:val="006D5CE6"/>
    <w:pPr>
      <w:spacing w:after="0" w:line="240" w:lineRule="auto"/>
    </w:pPr>
    <w:rPr>
      <w:rFonts w:ascii="Calibri" w:hAnsi="Calibri" w:cs="Calibri"/>
    </w:rPr>
  </w:style>
  <w:style w:type="character" w:styleId="Hyperlink">
    <w:name w:val="Hyperlink"/>
    <w:basedOn w:val="DefaultParagraphFont"/>
    <w:uiPriority w:val="99"/>
    <w:unhideWhenUsed/>
    <w:rsid w:val="006D5CE6"/>
    <w:rPr>
      <w:color w:val="46A39D" w:themeColor="hyperlink"/>
      <w:u w:val="single"/>
    </w:rPr>
  </w:style>
  <w:style w:type="character" w:styleId="UnresolvedMention">
    <w:name w:val="Unresolved Mention"/>
    <w:basedOn w:val="DefaultParagraphFont"/>
    <w:uiPriority w:val="99"/>
    <w:semiHidden/>
    <w:unhideWhenUsed/>
    <w:rsid w:val="006D5CE6"/>
    <w:rPr>
      <w:color w:val="605E5C"/>
      <w:shd w:val="clear" w:color="auto" w:fill="E1DFDD"/>
    </w:rPr>
  </w:style>
  <w:style w:type="character" w:customStyle="1" w:styleId="Heading2Char">
    <w:name w:val="Heading 2 Char"/>
    <w:basedOn w:val="DefaultParagraphFont"/>
    <w:link w:val="Heading2"/>
    <w:uiPriority w:val="9"/>
    <w:rsid w:val="00D71FCD"/>
    <w:rPr>
      <w:rFonts w:ascii="Calibri Light" w:hAnsi="Calibri Light" w:cs="Calibri Light"/>
      <w:color w:val="782D77" w:themeColor="accent5"/>
      <w:sz w:val="26"/>
      <w:szCs w:val="26"/>
    </w:rPr>
  </w:style>
  <w:style w:type="character" w:customStyle="1" w:styleId="Heading3Char">
    <w:name w:val="Heading 3 Char"/>
    <w:basedOn w:val="DefaultParagraphFont"/>
    <w:link w:val="Heading3"/>
    <w:uiPriority w:val="9"/>
    <w:rsid w:val="00A175FD"/>
    <w:rPr>
      <w:rFonts w:asciiTheme="majorHAnsi" w:eastAsiaTheme="majorEastAsia" w:hAnsiTheme="majorHAnsi" w:cstheme="majorBidi"/>
      <w:b/>
      <w:bCs/>
      <w:sz w:val="24"/>
      <w:szCs w:val="24"/>
    </w:rPr>
  </w:style>
  <w:style w:type="table" w:styleId="TableGrid">
    <w:name w:val="Table Grid"/>
    <w:basedOn w:val="TableNormal"/>
    <w:uiPriority w:val="39"/>
    <w:rsid w:val="00163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20393">
      <w:bodyDiv w:val="1"/>
      <w:marLeft w:val="0"/>
      <w:marRight w:val="0"/>
      <w:marTop w:val="0"/>
      <w:marBottom w:val="0"/>
      <w:divBdr>
        <w:top w:val="none" w:sz="0" w:space="0" w:color="auto"/>
        <w:left w:val="none" w:sz="0" w:space="0" w:color="auto"/>
        <w:bottom w:val="none" w:sz="0" w:space="0" w:color="auto"/>
        <w:right w:val="none" w:sz="0" w:space="0" w:color="auto"/>
      </w:divBdr>
    </w:div>
    <w:div w:id="14283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SS.edu/Diversity-Collaborativ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hashtag/DiversityCollaborative" TargetMode="External"/><Relationship Id="rId1" Type="http://schemas.openxmlformats.org/officeDocument/2006/relationships/hyperlink" Target="https://ISS.edu/Diversity-Collaborat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DC">
      <a:dk1>
        <a:srgbClr val="726658"/>
      </a:dk1>
      <a:lt1>
        <a:sysClr val="window" lastClr="FFFFFF"/>
      </a:lt1>
      <a:dk2>
        <a:srgbClr val="726658"/>
      </a:dk2>
      <a:lt2>
        <a:srgbClr val="FFFFFF"/>
      </a:lt2>
      <a:accent1>
        <a:srgbClr val="5BC4BF"/>
      </a:accent1>
      <a:accent2>
        <a:srgbClr val="FBDC33"/>
      </a:accent2>
      <a:accent3>
        <a:srgbClr val="7D1230"/>
      </a:accent3>
      <a:accent4>
        <a:srgbClr val="F3722B"/>
      </a:accent4>
      <a:accent5>
        <a:srgbClr val="782D77"/>
      </a:accent5>
      <a:accent6>
        <a:srgbClr val="84B7C1"/>
      </a:accent6>
      <a:hlink>
        <a:srgbClr val="46A39D"/>
      </a:hlink>
      <a:folHlink>
        <a:srgbClr val="7D123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17A5ED889C0D44B3A322C2F6ADC00D" ma:contentTypeVersion="12" ma:contentTypeDescription="Create a new document." ma:contentTypeScope="" ma:versionID="21199acc41756c4ca28a4532713d0929">
  <xsd:schema xmlns:xsd="http://www.w3.org/2001/XMLSchema" xmlns:xs="http://www.w3.org/2001/XMLSchema" xmlns:p="http://schemas.microsoft.com/office/2006/metadata/properties" xmlns:ns3="be9616a3-df67-4a35-8b04-050cbffd5f43" xmlns:ns4="0409e2af-7154-4c62-8196-95ca355d31d0" targetNamespace="http://schemas.microsoft.com/office/2006/metadata/properties" ma:root="true" ma:fieldsID="cfa3037060aa4020bfdb38fd5a400184" ns3:_="" ns4:_="">
    <xsd:import namespace="be9616a3-df67-4a35-8b04-050cbffd5f43"/>
    <xsd:import namespace="0409e2af-7154-4c62-8196-95ca355d31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616a3-df67-4a35-8b04-050cbffd5f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9e2af-7154-4c62-8196-95ca355d31d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E8069-2E13-4987-B906-8363668046C2}">
  <ds:schemaRefs>
    <ds:schemaRef ds:uri="http://schemas.microsoft.com/sharepoint/v3/contenttype/forms"/>
  </ds:schemaRefs>
</ds:datastoreItem>
</file>

<file path=customXml/itemProps2.xml><?xml version="1.0" encoding="utf-8"?>
<ds:datastoreItem xmlns:ds="http://schemas.openxmlformats.org/officeDocument/2006/customXml" ds:itemID="{449313E9-DC81-4B4E-B12C-FC3EB434BC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62806E-BC34-4B70-BE2C-EF1DFBB04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616a3-df67-4a35-8b04-050cbffd5f43"/>
    <ds:schemaRef ds:uri="0409e2af-7154-4c62-8196-95ca355d3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783</Words>
  <Characters>4058</Characters>
  <Application>Microsoft Office Word</Application>
  <DocSecurity>0</DocSecurity>
  <Lines>84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Duffy</dc:creator>
  <cp:keywords/>
  <dc:description/>
  <cp:lastModifiedBy>Janine Fechter</cp:lastModifiedBy>
  <cp:revision>2</cp:revision>
  <dcterms:created xsi:type="dcterms:W3CDTF">2020-01-21T17:56:00Z</dcterms:created>
  <dcterms:modified xsi:type="dcterms:W3CDTF">2020-01-21T17:56:00Z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0x0101002917A5ED889C0D44B3A322C2F6ADC00D</vt:lpwstr>
  </property>
</Properties>
</file>